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1541B" w:rsidRPr="00904DFE" w14:paraId="50FB0C6A" w14:textId="77777777" w:rsidTr="7D9BC565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01541B" w:rsidRPr="00904DFE" w14:paraId="678D1B14" w14:textId="77777777" w:rsidTr="7D9BC565">
        <w:tc>
          <w:tcPr>
            <w:tcW w:w="1799" w:type="dxa"/>
            <w:gridSpan w:val="3"/>
          </w:tcPr>
          <w:p w14:paraId="0D9D3704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5CA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Oblikovanje in vodenje učeče skupnosti</w:t>
            </w:r>
          </w:p>
        </w:tc>
      </w:tr>
      <w:tr w:rsidR="0001541B" w:rsidRPr="00904DFE" w14:paraId="0E883415" w14:textId="77777777" w:rsidTr="7D9BC565">
        <w:tc>
          <w:tcPr>
            <w:tcW w:w="1799" w:type="dxa"/>
            <w:gridSpan w:val="3"/>
          </w:tcPr>
          <w:p w14:paraId="20C0ADE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41F7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Forming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Community</w:t>
            </w:r>
            <w:proofErr w:type="spellEnd"/>
          </w:p>
        </w:tc>
      </w:tr>
      <w:tr w:rsidR="0001541B" w:rsidRPr="00904DFE" w14:paraId="672A6659" w14:textId="77777777" w:rsidTr="7D9BC565">
        <w:tc>
          <w:tcPr>
            <w:tcW w:w="3307" w:type="dxa"/>
            <w:gridSpan w:val="6"/>
            <w:vAlign w:val="center"/>
          </w:tcPr>
          <w:p w14:paraId="0A37501D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1541B" w:rsidRPr="00904DFE" w14:paraId="3FD1BE3F" w14:textId="77777777" w:rsidTr="7D9BC565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01541B" w:rsidRPr="00904DFE" w14:paraId="70E104D0" w14:textId="77777777" w:rsidTr="7D9BC565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2188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="0001541B" w:rsidRPr="00904DFE" w14:paraId="5636F380" w14:textId="77777777" w:rsidTr="7D9BC565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FAA4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F4DB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01541B" w:rsidRPr="00904DFE" w14:paraId="5A39BBE3" w14:textId="77777777" w:rsidTr="7D9BC565">
        <w:trPr>
          <w:trHeight w:val="103"/>
        </w:trPr>
        <w:tc>
          <w:tcPr>
            <w:tcW w:w="9690" w:type="dxa"/>
            <w:gridSpan w:val="19"/>
          </w:tcPr>
          <w:p w14:paraId="41C8F39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1541B" w:rsidRPr="00904DFE" w14:paraId="51F7BC36" w14:textId="77777777" w:rsidTr="7D9BC565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01541B" w:rsidRPr="00904DFE" w14:paraId="72A3D3EC" w14:textId="77777777" w:rsidTr="7D9BC565">
        <w:tc>
          <w:tcPr>
            <w:tcW w:w="5718" w:type="dxa"/>
            <w:gridSpan w:val="13"/>
          </w:tcPr>
          <w:p w14:paraId="0D0B940D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541B" w:rsidRPr="00904DFE" w14:paraId="758F0D0F" w14:textId="77777777" w:rsidTr="7D9BC565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541B" w:rsidRPr="00904DFE" w14:paraId="44EAFD9C" w14:textId="77777777" w:rsidTr="7D9BC565">
        <w:tc>
          <w:tcPr>
            <w:tcW w:w="9690" w:type="dxa"/>
            <w:gridSpan w:val="19"/>
          </w:tcPr>
          <w:p w14:paraId="4B94D5A5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541B" w:rsidRPr="00904DFE" w14:paraId="3AC8AD8C" w14:textId="77777777" w:rsidTr="7D9BC56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01541B" w:rsidRPr="00904DFE" w14:paraId="26B7DD6D" w14:textId="77777777" w:rsidTr="7D9BC56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4BB2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364F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105 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01541B" w:rsidRPr="00904DFE" w14:paraId="45FB0818" w14:textId="77777777" w:rsidTr="7D9BC565">
        <w:tc>
          <w:tcPr>
            <w:tcW w:w="9690" w:type="dxa"/>
            <w:gridSpan w:val="19"/>
          </w:tcPr>
          <w:p w14:paraId="049F31C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1541B" w:rsidRPr="00904DFE" w14:paraId="5E43B7E5" w14:textId="77777777" w:rsidTr="7D9BC565">
        <w:tc>
          <w:tcPr>
            <w:tcW w:w="3175" w:type="dxa"/>
            <w:gridSpan w:val="5"/>
          </w:tcPr>
          <w:p w14:paraId="63F8CD3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B1BB" w14:textId="499E699E" w:rsidR="0001541B" w:rsidRPr="00904DFE" w:rsidRDefault="0001541B" w:rsidP="00BA6712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7D9BC565">
              <w:rPr>
                <w:rFonts w:ascii="Calibri" w:hAnsi="Calibri" w:cs="Calibri"/>
                <w:sz w:val="22"/>
                <w:szCs w:val="22"/>
              </w:rPr>
              <w:t xml:space="preserve">prof. dr. </w:t>
            </w:r>
            <w:r w:rsidR="623D0E81" w:rsidRPr="7D9BC565">
              <w:rPr>
                <w:rFonts w:ascii="Calibri" w:hAnsi="Calibri" w:cs="Calibri"/>
                <w:sz w:val="22"/>
                <w:szCs w:val="22"/>
              </w:rPr>
              <w:t>Andreja</w:t>
            </w:r>
            <w:bookmarkStart w:id="0" w:name="_GoBack"/>
            <w:bookmarkEnd w:id="0"/>
            <w:r w:rsidR="623D0E81"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623D0E81" w:rsidRPr="7D9BC565">
              <w:rPr>
                <w:rFonts w:ascii="Calibri" w:hAnsi="Calibri" w:cs="Calibri"/>
                <w:sz w:val="22"/>
                <w:szCs w:val="22"/>
              </w:rPr>
              <w:t>Istanič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/Prof. </w:t>
            </w:r>
            <w:r w:rsidR="36A228F9" w:rsidRPr="7D9BC565">
              <w:rPr>
                <w:rFonts w:ascii="Calibri" w:hAnsi="Calibri" w:cs="Calibri"/>
                <w:sz w:val="22"/>
                <w:szCs w:val="22"/>
              </w:rPr>
              <w:t xml:space="preserve">Andreja </w:t>
            </w:r>
            <w:proofErr w:type="spellStart"/>
            <w:r w:rsidR="36A228F9" w:rsidRPr="7D9BC565">
              <w:rPr>
                <w:rFonts w:ascii="Calibri" w:hAnsi="Calibri" w:cs="Calibri"/>
                <w:sz w:val="22"/>
                <w:szCs w:val="22"/>
              </w:rPr>
              <w:t>Istanič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01541B" w:rsidRPr="00904DFE" w14:paraId="53128261" w14:textId="77777777" w:rsidTr="7D9BC565">
        <w:tc>
          <w:tcPr>
            <w:tcW w:w="9690" w:type="dxa"/>
            <w:gridSpan w:val="19"/>
          </w:tcPr>
          <w:p w14:paraId="62486C05" w14:textId="77777777" w:rsidR="0001541B" w:rsidRPr="00904DFE" w:rsidRDefault="0001541B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541B" w:rsidRPr="00904DFE" w14:paraId="6E0C6F48" w14:textId="77777777" w:rsidTr="7D9BC565">
        <w:tc>
          <w:tcPr>
            <w:tcW w:w="1641" w:type="dxa"/>
            <w:gridSpan w:val="2"/>
            <w:vMerge w:val="restart"/>
          </w:tcPr>
          <w:p w14:paraId="5F18D45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14:paraId="0D697D9A" w14:textId="77777777" w:rsidR="0001541B" w:rsidRPr="00904DFE" w:rsidRDefault="0001541B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1541B" w:rsidRPr="00904DFE" w14:paraId="730B1270" w14:textId="77777777" w:rsidTr="7D9BC56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396DE7A3" w14:textId="77777777" w:rsidR="0001541B" w:rsidRPr="00904DFE" w:rsidRDefault="0001541B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1541B" w:rsidRPr="00904DFE" w14:paraId="41F63765" w14:textId="77777777" w:rsidTr="7D9BC565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DBEF00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1541B" w:rsidRPr="00904DFE" w14:paraId="01A0285A" w14:textId="77777777" w:rsidTr="7D9BC565">
        <w:trPr>
          <w:trHeight w:val="369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1541B" w:rsidRPr="00904DFE" w14:paraId="6175174C" w14:textId="77777777" w:rsidTr="7D9BC565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01541B" w:rsidRPr="00904DFE" w14:paraId="71B7DA12" w14:textId="77777777" w:rsidTr="7D9BC565">
        <w:trPr>
          <w:trHeight w:val="780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12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Opis vsebine:</w:t>
            </w:r>
          </w:p>
          <w:p w14:paraId="7B3BCC27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vloga vzgojitelja in učitelja v oddelku/ razredu/ učeče skupnosti;</w:t>
            </w:r>
          </w:p>
          <w:p w14:paraId="39A98D47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vpliv subjektivnih teorij vzgojitelja/ učitelja na delovanje v skupini/ razredu/učeči skupnosti;</w:t>
            </w:r>
          </w:p>
          <w:p w14:paraId="20127E44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opredelitev pojma upravljanje učeče skupnosti; </w:t>
            </w:r>
          </w:p>
          <w:p w14:paraId="7AB1B356" w14:textId="77777777" w:rsidR="0001541B" w:rsidRPr="00904DFE" w:rsidRDefault="0001541B" w:rsidP="0001541B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metode in tehnike vodenja in upravljanja učeče skupnosti;</w:t>
            </w:r>
          </w:p>
          <w:p w14:paraId="014B8817" w14:textId="77777777" w:rsidR="0001541B" w:rsidRPr="00904DFE" w:rsidRDefault="0001541B" w:rsidP="0001541B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načela in principi oblikovanja pravil za disciplino in vedenje v učeči skupnosti;</w:t>
            </w:r>
          </w:p>
          <w:p w14:paraId="721D56B9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metode in tehnike vodenja in upravljanja  oddelka/ razreda/učeče skupnosti;</w:t>
            </w:r>
          </w:p>
          <w:p w14:paraId="3E50D2BB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načela in principi oblikovanja pravil za disciplino;</w:t>
            </w:r>
          </w:p>
          <w:p w14:paraId="46D7ACF6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principi sodelovalnega učenja;</w:t>
            </w:r>
          </w:p>
          <w:p w14:paraId="32F628A2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kriteriji oblikovanja spodbudnega fizičnega in socialnega učnega okolja; </w:t>
            </w:r>
          </w:p>
          <w:p w14:paraId="0362FCED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koncept izbire in odgovornosti;</w:t>
            </w:r>
          </w:p>
          <w:p w14:paraId="680716C8" w14:textId="77777777" w:rsidR="0001541B" w:rsidRPr="00904DFE" w:rsidRDefault="0001541B" w:rsidP="0001541B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ustvarjanje pogojev za vseživljenjsko učenje v vzgojno-izobraževalnih institucijah (vloga vodje, cilji, principi, strategije uresničevanja vseživljenjskega učenja).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112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Content outline:</w:t>
            </w:r>
          </w:p>
          <w:p w14:paraId="6F6A3AEB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preschool or school teacher in the section / class – a learning community;</w:t>
            </w:r>
          </w:p>
          <w:p w14:paraId="52FFE5B7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impact of (preschool) teacher’s subjective theories on the functioning of the section, class, learning communities;</w:t>
            </w:r>
          </w:p>
          <w:p w14:paraId="1DD43357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definition of managing a learning community;</w:t>
            </w:r>
          </w:p>
          <w:p w14:paraId="777174F4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methods and techniques of leadership and administration in a learning community;</w:t>
            </w:r>
          </w:p>
          <w:p w14:paraId="4E847F0E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principles of designing rules for discipline and behaviour in the learning community;</w:t>
            </w:r>
          </w:p>
          <w:p w14:paraId="458B4787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methods and techniques of leadership and management in a section, class,  a learning community;</w:t>
            </w:r>
          </w:p>
          <w:p w14:paraId="01C35061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principles of designing rules for discipline;</w:t>
            </w:r>
          </w:p>
          <w:p w14:paraId="7E890209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principles of collaborative learning;</w:t>
            </w:r>
          </w:p>
          <w:p w14:paraId="2D306EFA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criteria for the creation of supportive physical and social learning environment;</w:t>
            </w:r>
          </w:p>
          <w:p w14:paraId="701E307F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concept of choice and accountability;</w:t>
            </w:r>
          </w:p>
          <w:p w14:paraId="098527F5" w14:textId="77777777" w:rsidR="0001541B" w:rsidRPr="00904DFE" w:rsidRDefault="0001541B" w:rsidP="0001541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creating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conditions for lifelong learning in educational institutions (role of leader, objectives, principles, strategies of implementing lifelong learning).</w:t>
            </w:r>
          </w:p>
        </w:tc>
      </w:tr>
    </w:tbl>
    <w:p w14:paraId="62EBF3C5" w14:textId="77777777" w:rsidR="0001541B" w:rsidRPr="00904DFE" w:rsidRDefault="0001541B" w:rsidP="0001541B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1541B" w:rsidRPr="00904DFE" w14:paraId="37AA0E9F" w14:textId="77777777" w:rsidTr="7D9BC565">
        <w:tc>
          <w:tcPr>
            <w:tcW w:w="9690" w:type="dxa"/>
            <w:gridSpan w:val="6"/>
          </w:tcPr>
          <w:p w14:paraId="24060F01" w14:textId="77777777" w:rsidR="0001541B" w:rsidRPr="00904DFE" w:rsidRDefault="0001541B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1541B" w:rsidRPr="00904DFE" w14:paraId="275046DF" w14:textId="77777777" w:rsidTr="7D9BC565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7FB807E" w14:textId="77777777" w:rsidR="0001541B" w:rsidRPr="00904DFE" w:rsidRDefault="0001541B" w:rsidP="0001541B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Ažman, Tatjana</w:t>
            </w:r>
            <w:r w:rsidRPr="00904DFE">
              <w:rPr>
                <w:rFonts w:ascii="Calibri" w:hAnsi="Calibri" w:cs="Calibri"/>
                <w:i/>
                <w:iCs/>
                <w:sz w:val="22"/>
                <w:szCs w:val="22"/>
              </w:rPr>
              <w:t>. Sodobni razrednik : priročnik za usposabljanje učiteljev za vodenje oddelčnih skupnosti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 1. izd. Ljubljana: Zavod Republike Slovenije za šolstvo, 2012.</w:t>
            </w:r>
          </w:p>
          <w:p w14:paraId="1207730F" w14:textId="77777777" w:rsidR="0001541B" w:rsidRPr="00904DFE" w:rsidRDefault="0001541B" w:rsidP="0001541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Everard</w:t>
            </w:r>
            <w:proofErr w:type="spellEnd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, B., Morris, J. (1966). Uspešno vodenje. Ljubljana: Zavod republike Slovenije za šolstvo.</w:t>
            </w:r>
          </w:p>
          <w:p w14:paraId="7E0B797B" w14:textId="77777777" w:rsidR="0001541B" w:rsidRPr="00904DFE" w:rsidRDefault="0001541B" w:rsidP="0001541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Fullan</w:t>
            </w:r>
            <w:proofErr w:type="spellEnd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M., </w:t>
            </w:r>
            <w:proofErr w:type="spellStart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Hargreaves</w:t>
            </w:r>
            <w:proofErr w:type="spellEnd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, A. (2000). Za kaj se je vredno boriti v vaših šolah. Ljubljana: Zavod republike Slovenije za šolstvo.</w:t>
            </w:r>
          </w:p>
          <w:p w14:paraId="3B71F607" w14:textId="77777777" w:rsidR="0001541B" w:rsidRPr="00904DFE" w:rsidRDefault="0001541B" w:rsidP="0001541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Koren, A., Erčulj, J. (2003). O vodenju vzgojno-izobraževalnih organizacij. Vodenje v vzgoji in izobraževanju 1 (1), str. 7-16.</w:t>
            </w:r>
          </w:p>
          <w:p w14:paraId="77C8A108" w14:textId="77777777" w:rsidR="0001541B" w:rsidRPr="00904DFE" w:rsidRDefault="0001541B" w:rsidP="0001541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Pšunder, M. (2011). </w:t>
            </w:r>
            <w:r w:rsidRPr="00904DFE">
              <w:rPr>
                <w:rFonts w:ascii="Calibri" w:hAnsi="Calibri" w:cs="Calibri"/>
                <w:i/>
                <w:sz w:val="22"/>
                <w:szCs w:val="22"/>
              </w:rPr>
              <w:t>Vodenje razreda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 Maribor: Mednarodna založba Oddelka za slovanske jezike in književnosti, Filozofska fakulteta.</w:t>
            </w:r>
          </w:p>
          <w:p w14:paraId="6B0D630B" w14:textId="77777777" w:rsidR="0001541B" w:rsidRPr="00904DFE" w:rsidRDefault="0001541B" w:rsidP="0001541B">
            <w:pPr>
              <w:numPr>
                <w:ilvl w:val="0"/>
                <w:numId w:val="11"/>
              </w:numPr>
              <w:spacing w:line="264" w:lineRule="auto"/>
              <w:contextualSpacing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Peklaj, Cirila (2001), </w:t>
            </w:r>
            <w:r w:rsidRPr="00904DFE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sl-SI"/>
              </w:rPr>
              <w:t>Sodelovalno učenje ali kdaj več glav več ve</w:t>
            </w:r>
            <w:r w:rsidRPr="00904DF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Ljubljana, DZS</w:t>
            </w:r>
          </w:p>
        </w:tc>
      </w:tr>
      <w:tr w:rsidR="0001541B" w:rsidRPr="00904DFE" w14:paraId="5DF31117" w14:textId="77777777" w:rsidTr="7D9BC56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946DB82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1541B" w:rsidRPr="00904DFE" w14:paraId="5022A564" w14:textId="77777777" w:rsidTr="7D9BC565">
        <w:trPr>
          <w:trHeight w:val="21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5862F017" w14:textId="77777777" w:rsidR="0001541B" w:rsidRPr="00904DFE" w:rsidRDefault="0001541B" w:rsidP="0001541B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načel in ciljev uspešnega vodenja in upravljanja skupnosti učečih;</w:t>
            </w:r>
          </w:p>
          <w:p w14:paraId="63AF76D7" w14:textId="77777777" w:rsidR="0001541B" w:rsidRPr="00904DFE" w:rsidRDefault="0001541B" w:rsidP="0001541B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načel, ciljev in strategij organizacije dobro organiziranega okolja (fizičnega, socialnega in psihološkega) za učenje;</w:t>
            </w:r>
          </w:p>
          <w:p w14:paraId="7E4C740B" w14:textId="77777777" w:rsidR="0001541B" w:rsidRPr="00904DFE" w:rsidRDefault="0001541B" w:rsidP="0001541B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poznavanje vloge vodje skupnosti učečih na nivoju oddelka, na nivoju institucije in na nivoju mreženja z drugimi institucijami in organizacijami. </w:t>
            </w:r>
          </w:p>
          <w:p w14:paraId="110FFD37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22B8DCF" w14:textId="77777777" w:rsidR="0001541B" w:rsidRPr="00904DFE" w:rsidRDefault="0001541B" w:rsidP="0001541B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spreminjanja vloge vzgojitelja in učitelja ter vodenja vzgojno-izobraževalne organizacije v funkciji vseživljenjskega učenja;</w:t>
            </w:r>
          </w:p>
          <w:p w14:paraId="2B9341FE" w14:textId="77777777" w:rsidR="0001541B" w:rsidRPr="00904DFE" w:rsidRDefault="0001541B" w:rsidP="0001541B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razvijanje kritične refleksije.</w:t>
            </w:r>
          </w:p>
          <w:p w14:paraId="6B699379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C5212B7" w14:textId="77777777" w:rsidR="0001541B" w:rsidRPr="00904DFE" w:rsidRDefault="0001541B" w:rsidP="0001541B">
            <w:pPr>
              <w:numPr>
                <w:ilvl w:val="0"/>
                <w:numId w:val="5"/>
              </w:numPr>
              <w:spacing w:line="264" w:lineRule="auto"/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pedagoško vodenje razreda in/ali skupine učečih;</w:t>
            </w:r>
          </w:p>
          <w:p w14:paraId="2BA126CF" w14:textId="77777777" w:rsidR="0001541B" w:rsidRPr="00904DFE" w:rsidRDefault="0001541B" w:rsidP="0001541B">
            <w:pPr>
              <w:numPr>
                <w:ilvl w:val="0"/>
                <w:numId w:val="5"/>
              </w:numPr>
              <w:spacing w:line="264" w:lineRule="auto"/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spodbujanje samostojnosti, avtonomnosti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participativnosti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v procesih oblikovanja skupnosti učečih;</w:t>
            </w:r>
          </w:p>
          <w:p w14:paraId="63E35215" w14:textId="77777777" w:rsidR="0001541B" w:rsidRPr="00904DFE" w:rsidRDefault="0001541B" w:rsidP="0001541B">
            <w:pPr>
              <w:numPr>
                <w:ilvl w:val="0"/>
                <w:numId w:val="5"/>
              </w:numPr>
              <w:spacing w:line="264" w:lineRule="auto"/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organiziranje aktivnega in samostojnega učenja, usposabljanje učečih za učinkovito učenje;</w:t>
            </w:r>
          </w:p>
          <w:p w14:paraId="74EF5FB4" w14:textId="77777777" w:rsidR="0001541B" w:rsidRPr="00904DFE" w:rsidRDefault="0001541B" w:rsidP="0001541B">
            <w:pPr>
              <w:numPr>
                <w:ilvl w:val="0"/>
                <w:numId w:val="5"/>
              </w:numPr>
              <w:spacing w:line="264" w:lineRule="auto"/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učinkovita ter fleksibilna organizacija prostora in časa.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942D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14:paraId="3C596080" w14:textId="77777777" w:rsidR="0001541B" w:rsidRPr="00904DFE" w:rsidRDefault="0001541B" w:rsidP="0001541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of the principles and objectives of successful leadership and management of a learning community;</w:t>
            </w:r>
          </w:p>
          <w:p w14:paraId="2D04F4B9" w14:textId="77777777" w:rsidR="0001541B" w:rsidRPr="00904DFE" w:rsidRDefault="0001541B" w:rsidP="0001541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of the principles, objectives and strategies of the organisation of well organised environment (physical, social, and psychological) for learning;</w:t>
            </w:r>
          </w:p>
          <w:p w14:paraId="01C9D579" w14:textId="77777777" w:rsidR="0001541B" w:rsidRPr="00904DFE" w:rsidRDefault="0001541B" w:rsidP="0001541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the role of the leader of a community of learners at the level of section, at the level of institution, and at the level of networking with other institutions and organisations.</w:t>
            </w:r>
          </w:p>
          <w:p w14:paraId="4C2BDF75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F804115" w14:textId="77777777" w:rsidR="0001541B" w:rsidRPr="00904DFE" w:rsidRDefault="0001541B" w:rsidP="0001541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the changing of the role of preschool and school teacher and of leading an educational organisation in the function of lifelong learning;</w:t>
            </w:r>
          </w:p>
          <w:p w14:paraId="727BC45D" w14:textId="77777777" w:rsidR="0001541B" w:rsidRPr="00904DFE" w:rsidRDefault="0001541B" w:rsidP="0001541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critical reflection.</w:t>
            </w:r>
          </w:p>
          <w:p w14:paraId="4E890570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DE7195E" w14:textId="77777777" w:rsidR="0001541B" w:rsidRPr="00904DFE" w:rsidRDefault="0001541B" w:rsidP="0001541B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educational leadership of a class and/or of a group of learners;</w:t>
            </w:r>
          </w:p>
          <w:p w14:paraId="40C1D5D5" w14:textId="77777777" w:rsidR="0001541B" w:rsidRPr="00904DFE" w:rsidRDefault="0001541B" w:rsidP="0001541B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encouraging independence, autonomy and participation in the process of creating communities of learners;</w:t>
            </w:r>
          </w:p>
          <w:p w14:paraId="6BC162A5" w14:textId="77777777" w:rsidR="0001541B" w:rsidRPr="00904DFE" w:rsidRDefault="0001541B" w:rsidP="0001541B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organising active and independent learning, training of learners for effective learning;</w:t>
            </w:r>
          </w:p>
          <w:p w14:paraId="58BA4097" w14:textId="77777777" w:rsidR="0001541B" w:rsidRPr="00904DFE" w:rsidRDefault="0001541B" w:rsidP="0001541B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efficient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flexible organisation of time and space.</w:t>
            </w:r>
          </w:p>
        </w:tc>
      </w:tr>
      <w:tr w:rsidR="0001541B" w:rsidRPr="00904DFE" w14:paraId="58061C42" w14:textId="77777777" w:rsidTr="7D9BC56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8CE6F91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CDCEAD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1541B" w:rsidRPr="00904DFE" w14:paraId="7CDD0ADC" w14:textId="77777777" w:rsidTr="7D9BC56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5A7618F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71A0D24" w14:textId="77777777" w:rsidR="0001541B" w:rsidRPr="00904DFE" w:rsidRDefault="0001541B" w:rsidP="0001541B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in zna upravljati skupino/ razred;</w:t>
            </w:r>
          </w:p>
          <w:p w14:paraId="2AC6AB41" w14:textId="77777777" w:rsidR="0001541B" w:rsidRPr="00904DFE" w:rsidRDefault="0001541B" w:rsidP="0001541B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ustvariti pogoje za aktivno participacijo učečih v procesu učenja in upravljanja skupnosti;</w:t>
            </w:r>
          </w:p>
          <w:p w14:paraId="740AB151" w14:textId="77777777" w:rsidR="0001541B" w:rsidRPr="00904DFE" w:rsidRDefault="0001541B" w:rsidP="0001541B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zna organizirati različne oblike sodelovalnega učenja v oddelku in z odraslimi;  </w:t>
            </w:r>
          </w:p>
          <w:p w14:paraId="64304026" w14:textId="77777777" w:rsidR="0001541B" w:rsidRPr="00904DFE" w:rsidRDefault="0001541B" w:rsidP="0001541B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zna kritično reflektirati prakso z vidika vodenja učečih.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E523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A0B498B" w14:textId="77777777" w:rsidR="0001541B" w:rsidRPr="00904DFE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and know how to manage a section or class;</w:t>
            </w:r>
          </w:p>
          <w:p w14:paraId="161EFB75" w14:textId="77777777" w:rsidR="0001541B" w:rsidRPr="00904DFE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how to create the conditions for participation of learners in the process in of learning and managing a community;</w:t>
            </w:r>
          </w:p>
          <w:p w14:paraId="56B20F03" w14:textId="77777777" w:rsidR="0001541B" w:rsidRPr="00904DFE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how to organise a variety of forms of cooperative learning in classroom and with adults;</w:t>
            </w:r>
          </w:p>
          <w:p w14:paraId="60D647F0" w14:textId="77777777" w:rsidR="0001541B" w:rsidRPr="00904DFE" w:rsidRDefault="0001541B" w:rsidP="0001541B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can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critically reflect practice from the perspective of leading learners. </w:t>
            </w:r>
          </w:p>
        </w:tc>
      </w:tr>
      <w:tr w:rsidR="0001541B" w:rsidRPr="00904DFE" w14:paraId="52E56223" w14:textId="77777777" w:rsidTr="7D9BC565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A01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3CB0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9315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541B" w:rsidRPr="00904DFE" w14:paraId="7790D959" w14:textId="77777777" w:rsidTr="7D9BC56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F28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DFB9E20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0DF9E5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71BC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1541B" w:rsidRPr="00904DFE" w14:paraId="2080F2DE" w14:textId="77777777" w:rsidTr="7D9BC565">
        <w:trPr>
          <w:trHeight w:val="135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D40" w14:textId="77777777" w:rsidR="0001541B" w:rsidRPr="00904DFE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interaktivna predavanja,</w:t>
            </w:r>
          </w:p>
          <w:p w14:paraId="0F5D5F88" w14:textId="77777777" w:rsidR="0001541B" w:rsidRPr="00904DFE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diskusije, </w:t>
            </w:r>
          </w:p>
          <w:p w14:paraId="36757FD3" w14:textId="77777777" w:rsidR="0001541B" w:rsidRPr="00904DFE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delo,</w:t>
            </w:r>
          </w:p>
          <w:p w14:paraId="042231E4" w14:textId="77777777" w:rsidR="0001541B" w:rsidRPr="00904DFE" w:rsidRDefault="0001541B" w:rsidP="0001541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delov v paru in skupini.</w:t>
            </w:r>
          </w:p>
          <w:p w14:paraId="144A5D23" w14:textId="77777777" w:rsidR="0001541B" w:rsidRPr="00904DFE" w:rsidRDefault="0001541B" w:rsidP="00813735">
            <w:pPr>
              <w:tabs>
                <w:tab w:val="left" w:pos="3600"/>
              </w:tabs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4CB1" w14:textId="77777777" w:rsidR="0001541B" w:rsidRPr="00904DFE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interactive lectures,</w:t>
            </w:r>
          </w:p>
          <w:p w14:paraId="1B0FB129" w14:textId="77777777" w:rsidR="0001541B" w:rsidRPr="00904DFE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discussion,</w:t>
            </w:r>
          </w:p>
          <w:p w14:paraId="0590BC5A" w14:textId="77777777" w:rsidR="0001541B" w:rsidRPr="00904DFE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independent work,</w:t>
            </w:r>
          </w:p>
          <w:p w14:paraId="61381E1E" w14:textId="77777777" w:rsidR="0001541B" w:rsidRPr="00904DFE" w:rsidRDefault="0001541B" w:rsidP="0001541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 w:eastAsia="sl-SI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>work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 in pairs and in groups.</w:t>
            </w:r>
          </w:p>
        </w:tc>
      </w:tr>
      <w:tr w:rsidR="0001541B" w:rsidRPr="00904DFE" w14:paraId="31843D26" w14:textId="77777777" w:rsidTr="7D9BC565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805D2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51904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1541B" w:rsidRPr="00904DFE" w14:paraId="502C83F4" w14:textId="77777777" w:rsidTr="7D9BC565">
        <w:trPr>
          <w:trHeight w:val="819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5BA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Seminarska naloga, </w:t>
            </w:r>
          </w:p>
          <w:p w14:paraId="092CE4A9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Predstavitev seminarske naloge,</w:t>
            </w:r>
          </w:p>
          <w:p w14:paraId="244D3604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Ustni izpit. 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1A691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14:paraId="761F3616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14:paraId="600060F2" w14:textId="77777777" w:rsidR="0001541B" w:rsidRPr="00904DFE" w:rsidRDefault="0001541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958A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;</w:t>
            </w:r>
          </w:p>
          <w:p w14:paraId="388002C9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presentation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,</w:t>
            </w:r>
          </w:p>
          <w:p w14:paraId="28D4A817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  <w:lang w:eastAsia="sl-SI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01541B" w:rsidRPr="00904DFE" w14:paraId="6654BC32" w14:textId="77777777" w:rsidTr="7D9BC56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B4B86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01541B" w:rsidRPr="00904DFE" w:rsidRDefault="0001541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01541B" w:rsidRPr="00904DFE" w14:paraId="32CD356E" w14:textId="77777777" w:rsidTr="7D9BC565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B21" w14:textId="77777777" w:rsidR="00D54F5B" w:rsidRPr="00D54F5B" w:rsidRDefault="00D54F5B" w:rsidP="00D54F5B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08FF063" w14:textId="77777777" w:rsidR="00D54F5B" w:rsidRDefault="00D54F5B" w:rsidP="00D54F5B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7D9BC565">
              <w:rPr>
                <w:rFonts w:ascii="Calibri" w:hAnsi="Calibri" w:cs="Calibri"/>
                <w:sz w:val="22"/>
                <w:szCs w:val="22"/>
              </w:rPr>
              <w:t xml:space="preserve">Istenič, A., Rosanda, V., Gačnik, M. (2023).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Surveying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preschool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digital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analogue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play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parent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>–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child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 xml:space="preserve"> interaction. </w:t>
            </w:r>
            <w:proofErr w:type="spellStart"/>
            <w:r w:rsidRPr="7D9BC56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7D9BC565">
              <w:rPr>
                <w:rFonts w:ascii="Calibri" w:hAnsi="Calibri" w:cs="Calibri"/>
                <w:sz w:val="22"/>
                <w:szCs w:val="22"/>
              </w:rPr>
              <w:t>. 10(2), 1–16.</w:t>
            </w:r>
          </w:p>
          <w:p w14:paraId="0173D85F" w14:textId="4D05C966" w:rsidR="00D54F5B" w:rsidRDefault="00D54F5B" w:rsidP="7D9BC56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C976189" w14:textId="3B45D7C8" w:rsidR="00D54F5B" w:rsidRPr="00904DFE" w:rsidRDefault="00D54F5B" w:rsidP="7D9BC56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A0FF5F2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81BA2"/>
    <w:multiLevelType w:val="hybridMultilevel"/>
    <w:tmpl w:val="B8A6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60B4E"/>
    <w:multiLevelType w:val="hybridMultilevel"/>
    <w:tmpl w:val="A846F504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1EB1E4D"/>
    <w:multiLevelType w:val="hybridMultilevel"/>
    <w:tmpl w:val="4C801E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527C9"/>
    <w:multiLevelType w:val="hybridMultilevel"/>
    <w:tmpl w:val="0DFE1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628CE"/>
    <w:multiLevelType w:val="hybridMultilevel"/>
    <w:tmpl w:val="20C8017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647C1"/>
    <w:multiLevelType w:val="hybridMultilevel"/>
    <w:tmpl w:val="FF5C0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81D81"/>
    <w:multiLevelType w:val="multilevel"/>
    <w:tmpl w:val="1264C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AF4307"/>
    <w:multiLevelType w:val="hybridMultilevel"/>
    <w:tmpl w:val="58DEB9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83278"/>
    <w:multiLevelType w:val="hybridMultilevel"/>
    <w:tmpl w:val="DDBE76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92BD3"/>
    <w:multiLevelType w:val="hybridMultilevel"/>
    <w:tmpl w:val="D340F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C164F"/>
    <w:multiLevelType w:val="hybridMultilevel"/>
    <w:tmpl w:val="0DD61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D77DE"/>
    <w:multiLevelType w:val="hybridMultilevel"/>
    <w:tmpl w:val="BDDE5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911A0"/>
    <w:multiLevelType w:val="hybridMultilevel"/>
    <w:tmpl w:val="9E0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63BFE"/>
    <w:multiLevelType w:val="hybridMultilevel"/>
    <w:tmpl w:val="88943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A5B53"/>
    <w:multiLevelType w:val="hybridMultilevel"/>
    <w:tmpl w:val="B3729E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B47AA"/>
    <w:multiLevelType w:val="hybridMultilevel"/>
    <w:tmpl w:val="129E7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BF7FC5"/>
    <w:multiLevelType w:val="hybridMultilevel"/>
    <w:tmpl w:val="07942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95029"/>
    <w:multiLevelType w:val="hybridMultilevel"/>
    <w:tmpl w:val="EEDAE55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9"/>
  </w:num>
  <w:num w:numId="3">
    <w:abstractNumId w:val="2"/>
  </w:num>
  <w:num w:numId="4">
    <w:abstractNumId w:val="8"/>
  </w:num>
  <w:num w:numId="5">
    <w:abstractNumId w:val="1"/>
  </w:num>
  <w:num w:numId="6">
    <w:abstractNumId w:val="16"/>
  </w:num>
  <w:num w:numId="7">
    <w:abstractNumId w:val="3"/>
  </w:num>
  <w:num w:numId="8">
    <w:abstractNumId w:val="14"/>
  </w:num>
  <w:num w:numId="9">
    <w:abstractNumId w:val="4"/>
  </w:num>
  <w:num w:numId="10">
    <w:abstractNumId w:val="6"/>
  </w:num>
  <w:num w:numId="11">
    <w:abstractNumId w:val="7"/>
  </w:num>
  <w:num w:numId="12">
    <w:abstractNumId w:val="15"/>
  </w:num>
  <w:num w:numId="13">
    <w:abstractNumId w:val="10"/>
  </w:num>
  <w:num w:numId="14">
    <w:abstractNumId w:val="12"/>
  </w:num>
  <w:num w:numId="15">
    <w:abstractNumId w:val="5"/>
  </w:num>
  <w:num w:numId="16">
    <w:abstractNumId w:val="11"/>
  </w:num>
  <w:num w:numId="17">
    <w:abstractNumId w:val="0"/>
  </w:num>
  <w:num w:numId="18">
    <w:abstractNumId w:val="1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41B"/>
    <w:rsid w:val="0001541B"/>
    <w:rsid w:val="0005244A"/>
    <w:rsid w:val="000A3FF5"/>
    <w:rsid w:val="00101D40"/>
    <w:rsid w:val="00115671"/>
    <w:rsid w:val="001E1204"/>
    <w:rsid w:val="00206060"/>
    <w:rsid w:val="00235D36"/>
    <w:rsid w:val="00293532"/>
    <w:rsid w:val="00302F83"/>
    <w:rsid w:val="00332C9B"/>
    <w:rsid w:val="00374833"/>
    <w:rsid w:val="004006D5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6E307C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50B4B"/>
    <w:rsid w:val="00B83FBD"/>
    <w:rsid w:val="00BA6712"/>
    <w:rsid w:val="00BB5292"/>
    <w:rsid w:val="00C02B53"/>
    <w:rsid w:val="00CA4561"/>
    <w:rsid w:val="00CB5215"/>
    <w:rsid w:val="00D40401"/>
    <w:rsid w:val="00D54F5B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A86CBAE"/>
    <w:rsid w:val="0C78FD78"/>
    <w:rsid w:val="18422976"/>
    <w:rsid w:val="1BECBF63"/>
    <w:rsid w:val="36A228F9"/>
    <w:rsid w:val="4D383A87"/>
    <w:rsid w:val="507F1DE2"/>
    <w:rsid w:val="616099A9"/>
    <w:rsid w:val="623D0E81"/>
    <w:rsid w:val="62FC6A0A"/>
    <w:rsid w:val="75A22128"/>
    <w:rsid w:val="7D9BC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2948D"/>
  <w15:chartTrackingRefBased/>
  <w15:docId w15:val="{269EBA04-262D-4DAC-A1FA-5688D6AB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1541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D54F5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0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75156E7-4FB7-470A-BAAE-47DCEE2C11E7}"/>
</file>

<file path=customXml/itemProps2.xml><?xml version="1.0" encoding="utf-8"?>
<ds:datastoreItem xmlns:ds="http://schemas.openxmlformats.org/officeDocument/2006/customXml" ds:itemID="{DA8E81EB-C766-4C89-B63B-09634ED530A8}"/>
</file>

<file path=customXml/itemProps3.xml><?xml version="1.0" encoding="utf-8"?>
<ds:datastoreItem xmlns:ds="http://schemas.openxmlformats.org/officeDocument/2006/customXml" ds:itemID="{0F95DD61-81C0-470C-829B-C0B24A92D4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2023-11-10T13:31:00Z</dcterms:created>
  <dcterms:modified xsi:type="dcterms:W3CDTF">2023-11-10T13:31:00Z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16402200</vt:r8>
  </property>
  <property fmtid="{D5CDD505-2E9C-101B-9397-08002B2CF9AE}" pid="4" name="GrammarlyDocumentId">
    <vt:lpwstr>787a47c4793f3e232b08373b00624462169dfe4d62cad897de4dc30a16446023</vt:lpwstr>
  </property>
  <property fmtid="{D5CDD505-2E9C-101B-9397-08002B2CF9AE}" pid="5" name="MediaServiceImageTags">
    <vt:lpwstr/>
  </property>
</Properties>
</file>